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E" w:rsidRDefault="0033782E" w:rsidP="00BA6E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33782E" w:rsidRDefault="0033782E" w:rsidP="00BA6E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НОУ</w:t>
      </w:r>
    </w:p>
    <w:p w:rsidR="0033782E" w:rsidRDefault="0033782E" w:rsidP="00BA6E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«Православной  гимназии им. А. Колиева» </w:t>
      </w:r>
    </w:p>
    <w:p w:rsidR="0033782E" w:rsidRDefault="0033782E" w:rsidP="00BA6E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2E1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Н.В.Родина</w:t>
      </w:r>
    </w:p>
    <w:p w:rsidR="0033782E" w:rsidRPr="00FA4B68" w:rsidRDefault="0033782E" w:rsidP="00BA6E5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31.08.2015г.</w:t>
      </w:r>
      <w:r>
        <w:rPr>
          <w:rFonts w:ascii="Times New Roman" w:hAnsi="Times New Roman"/>
          <w:sz w:val="24"/>
          <w:szCs w:val="24"/>
        </w:rPr>
        <w:br/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 б</w:t>
      </w:r>
      <w:r w:rsidRPr="00FA4B6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иблиотеке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гимназии.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1.      Общие положения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1.1.   Данное положение разработано в соответствии 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1.2.  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</w:t>
      </w:r>
      <w:smartTag w:uri="urn:schemas-microsoft-com:office:smarttags" w:element="metricconverter">
        <w:smartTagPr>
          <w:attr w:name="ProductID" w:val="1998 г"/>
        </w:smartTagPr>
        <w:r w:rsidRPr="00FA4B68">
          <w:rPr>
            <w:rFonts w:ascii="Times New Roman" w:hAnsi="Times New Roman"/>
            <w:color w:val="000000"/>
            <w:sz w:val="27"/>
            <w:szCs w:val="27"/>
            <w:lang w:eastAsia="ru-RU"/>
          </w:rPr>
          <w:t>1998 г</w:t>
        </w:r>
      </w:smartTag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№ 124-ФЗ, соответствии с Уставом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НОУ «Православная гимназия им. Аксо Колиева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»,  в соответствии с требованиями ФГОС, СанПин 2.4.2.282-10, с учетом мнения Управляющего совета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гимназии 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(протокол от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…. № …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).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1.3.    Деятельность библиотеки основывается на принципах демократии, гуманизма, общедоступности, приоритета общечеловеческих ценностей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основанных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принципах уважения прав и свобод человека, стремления к межэтническому миру и согласию, готовности к диалогу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гражданственности,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свободного развития личности, ф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ормирования в школьной среде мировоззрения и духовно-нравственной атмосферы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1.4.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33782E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1.5.   Библиотека доступна и бесплатна для читателей: учащихся, учителей и других работников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гимназии. 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1.6.   В соответствии с </w:t>
      </w:r>
      <w:hyperlink r:id="rId5" w:tooltip="Федеральный закон Российской Федерации" w:history="1">
        <w:r w:rsidRPr="00FA4B68">
          <w:rPr>
            <w:rFonts w:ascii="Times New Roman" w:hAnsi="Times New Roman"/>
            <w:color w:val="000000"/>
            <w:sz w:val="27"/>
            <w:u w:val="single"/>
            <w:lang w:eastAsia="ru-RU"/>
          </w:rPr>
          <w:t>федеральным законом</w:t>
        </w:r>
      </w:hyperlink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1.7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1.8.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 В соответствии с федеральным законом РФ от 29.12.2010 № 436 «О защите детей от информации, причиняющей вред их здоровью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 развитию»,  ФЗ 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от 29.07.2013 №135-ФЗ «О внесении изменений в статью 5 Федерального закона «О защите детей от информации, причиняющ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ей вред их здоровью и развитию»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иблиотекарь (педагог-библиотекарь)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1.9.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1.10</w:t>
      </w: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Настоящее положение определяет уровень базисных требований к библиотеке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НОУ «Православная гимназия им.Аксо Колиева».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2.        Задачи библиотеки.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2.2.   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2.5.  Защита  детей от информации, причиняющей вред их здоровью и развитию.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33782E" w:rsidRPr="00FA4B68" w:rsidRDefault="0033782E" w:rsidP="00DA4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Основные функции.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3.3.  Обеспечивает защиту детей от вредной для их здоровья и развития информации.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3.4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   Организация 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ведение электронного  каталога  о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беспечивает информирование пользователей об информационной продукции.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3.5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  Осуществление дифференцированного библиотечно-информационного обслуживания обучающихся:</w:t>
      </w:r>
    </w:p>
    <w:p w:rsidR="0033782E" w:rsidRPr="00FA4B68" w:rsidRDefault="0033782E" w:rsidP="00DA4E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33782E" w:rsidRPr="00FA4B68" w:rsidRDefault="0033782E" w:rsidP="00DA4E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проводит  с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33782E" w:rsidRPr="00FA4B68" w:rsidRDefault="0033782E" w:rsidP="00DA4E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33782E" w:rsidRPr="00FA4B68" w:rsidRDefault="0033782E" w:rsidP="00DA4E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ведет библиотечно-информационное обслуживание с учетом запросов обучающихся;</w:t>
      </w:r>
    </w:p>
    <w:p w:rsidR="0033782E" w:rsidRPr="00FA4B68" w:rsidRDefault="0033782E" w:rsidP="00DA4E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не допускает обучающихся к  Интернет-ресурсам, электронным документам экстремистского характера.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удовлетворяет запросы, связанные с обучением, воспитанием и здоровьем детей;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организует доступ к педагогической информации на любых носителях.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4. Организация деятельности библиотеки.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4.1. Структура школьной библиотеки: абонемент, читальный зал, хранилище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книг.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4.3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Обеспечивается соответствующий санитарно-гигиенический режим и благоприятные условия для обслуживания читателей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хранения книг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4.5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 </w:t>
      </w:r>
      <w:hyperlink r:id="rId6" w:history="1">
        <w:r w:rsidRPr="00FA4B68">
          <w:rPr>
            <w:rFonts w:ascii="Times New Roman" w:hAnsi="Times New Roman"/>
            <w:color w:val="000000"/>
            <w:sz w:val="27"/>
            <w:u w:val="single"/>
            <w:lang w:eastAsia="ru-RU"/>
          </w:rPr>
          <w:t>http://minjust.ru/extremist-materials</w:t>
        </w:r>
      </w:hyperlink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4.6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Организуется работа по сохранности библиотечного фонда.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t>5. </w:t>
      </w: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Управление, штаты</w:t>
      </w:r>
    </w:p>
    <w:p w:rsidR="0033782E" w:rsidRPr="00FA4B68" w:rsidRDefault="0033782E" w:rsidP="00DA4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5.2. Директор  гимназии  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делегирует выполнение отдельных функций контроля над деятельностью библиотеки заместителю директора.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5.3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5.4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5.5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График работы библиотеки устанавливается в соответствии с расписанием работы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гимназии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5.6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5.7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6.      Права, обязанности и ответственность.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Работники школьной библиотеки имеют право: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6.2. Разрабатывать правила пользования библиотекой.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6.4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6.5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color w:val="000000"/>
          <w:sz w:val="27"/>
          <w:szCs w:val="27"/>
          <w:lang w:eastAsia="ru-RU"/>
        </w:rPr>
        <w:t>Библиотечные работники несут ответственность: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6.6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За соблюдение трудовых отношений, регламентируемых законодательством РФ о труде и коллективным договором данного ОУ.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6.7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За выполнение функций, предусмотренных настоящим Положением.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6.8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 За сохранность библиотечных фондов в порядке, предусмотренном действующим законодательством.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6.9. 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, ведёт журнал сверок фонда библиотеки с Федеральным списком экстремистских материалов.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 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bCs/>
          <w:color w:val="000000"/>
          <w:sz w:val="27"/>
          <w:lang w:eastAsia="ru-RU"/>
        </w:rPr>
        <w:t>7.      Права и обязанности пользователей библиотеки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7.1. Пользователи библиотеки имеют право: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пользоваться справочно-библиографическим аппаратом библиотеки;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получать консультационную помощь в поиске и выборе источников информации;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продлевать срок пользования документами;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участвовать в мероприятиях, проводимых библиотекой;</w:t>
      </w:r>
    </w:p>
    <w:p w:rsidR="0033782E" w:rsidRPr="00FA4B68" w:rsidRDefault="0033782E" w:rsidP="00FA4B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обращаться для разрешения конфли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ктной ситуации к директору гимназии</w:t>
      </w: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color w:val="000000"/>
          <w:sz w:val="27"/>
          <w:szCs w:val="27"/>
          <w:lang w:eastAsia="ru-RU"/>
        </w:rPr>
        <w:t> 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7.2. Пользователи школьной библиотеки обязаны: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соблюдать правила пользования школьной библиотекой;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пользоваться ценными и справочными документами только в помещении библиотеки;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расписываться в читательском формуляре за каждый полученный документ;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возвращать документы в школьную библиотеку в установленные сроки;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4B68">
        <w:rPr>
          <w:rFonts w:ascii="Times New Roman" w:hAnsi="Times New Roman"/>
          <w:b/>
          <w:color w:val="000000"/>
          <w:sz w:val="27"/>
          <w:szCs w:val="27"/>
          <w:lang w:eastAsia="ru-RU"/>
        </w:rPr>
        <w:t> 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7.3.  Порядок работы с компьютером, расположенным в библиотеке: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      б) по всем вопросам поиска информации в Интернете пользователь должен обращаться к работнику библиотеки;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     в) запрещается обращение к ресурсам Интернета, предполагающим оплату;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     г) запрещается обращение к ресурсам Интернет, содержащим экстремистский характер;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     в) работа с компьютером производится согласно утвержденным санитарно-гигиеническим требованиям.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33782E" w:rsidRPr="00FA4B68" w:rsidRDefault="0033782E" w:rsidP="00DA0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B68">
        <w:rPr>
          <w:rFonts w:ascii="Times New Roman" w:hAnsi="Times New Roman"/>
          <w:sz w:val="24"/>
          <w:szCs w:val="24"/>
          <w:lang w:eastAsia="ru-RU"/>
        </w:rPr>
        <w:t> </w:t>
      </w:r>
    </w:p>
    <w:p w:rsidR="0033782E" w:rsidRDefault="0033782E"/>
    <w:sectPr w:rsidR="0033782E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D5B"/>
    <w:multiLevelType w:val="multilevel"/>
    <w:tmpl w:val="8B5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11B7B"/>
    <w:multiLevelType w:val="multilevel"/>
    <w:tmpl w:val="1FF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FB7D27"/>
    <w:multiLevelType w:val="multilevel"/>
    <w:tmpl w:val="04C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B68"/>
    <w:rsid w:val="001E1259"/>
    <w:rsid w:val="002D4686"/>
    <w:rsid w:val="002E17C6"/>
    <w:rsid w:val="0033782E"/>
    <w:rsid w:val="003F5D62"/>
    <w:rsid w:val="005C030B"/>
    <w:rsid w:val="0069707B"/>
    <w:rsid w:val="006C7F53"/>
    <w:rsid w:val="00BA6E53"/>
    <w:rsid w:val="00CE7AB3"/>
    <w:rsid w:val="00D5758C"/>
    <w:rsid w:val="00DA0F91"/>
    <w:rsid w:val="00DA4E61"/>
    <w:rsid w:val="00DE4C3A"/>
    <w:rsid w:val="00FA4B68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4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A4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4B6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4B6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FA4B6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A4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dateicon">
    <w:name w:val="art-postdateicon"/>
    <w:basedOn w:val="DefaultParagraphFont"/>
    <w:uiPriority w:val="99"/>
    <w:rsid w:val="00FA4B68"/>
    <w:rPr>
      <w:rFonts w:cs="Times New Roman"/>
    </w:rPr>
  </w:style>
  <w:style w:type="character" w:customStyle="1" w:styleId="art-postauthoricon">
    <w:name w:val="art-postauthoricon"/>
    <w:basedOn w:val="DefaultParagraphFont"/>
    <w:uiPriority w:val="99"/>
    <w:rsid w:val="00FA4B68"/>
    <w:rPr>
      <w:rFonts w:cs="Times New Roman"/>
    </w:rPr>
  </w:style>
  <w:style w:type="character" w:styleId="Strong">
    <w:name w:val="Strong"/>
    <w:basedOn w:val="DefaultParagraphFont"/>
    <w:uiPriority w:val="99"/>
    <w:qFormat/>
    <w:rsid w:val="00FA4B68"/>
    <w:rPr>
      <w:rFonts w:cs="Times New Roman"/>
      <w:b/>
      <w:bCs/>
    </w:rPr>
  </w:style>
  <w:style w:type="paragraph" w:customStyle="1" w:styleId="default">
    <w:name w:val="default"/>
    <w:basedOn w:val="Normal"/>
    <w:uiPriority w:val="99"/>
    <w:rsid w:val="00FA4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DefaultParagraphFont"/>
    <w:uiPriority w:val="99"/>
    <w:rsid w:val="00FA4B6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FA4B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8</Pages>
  <Words>2119</Words>
  <Characters>12080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5</cp:revision>
  <cp:lastPrinted>2015-09-24T11:17:00Z</cp:lastPrinted>
  <dcterms:created xsi:type="dcterms:W3CDTF">2015-06-18T12:27:00Z</dcterms:created>
  <dcterms:modified xsi:type="dcterms:W3CDTF">2015-10-07T08:36:00Z</dcterms:modified>
</cp:coreProperties>
</file>