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1" w:rsidRDefault="001126C1" w:rsidP="00DB1888">
      <w:pPr>
        <w:spacing w:before="120" w:after="240" w:line="390" w:lineRule="atLeast"/>
        <w:textAlignment w:val="baseline"/>
        <w:outlineLvl w:val="0"/>
        <w:rPr>
          <w:lang w:val="en-US"/>
        </w:rPr>
      </w:pPr>
    </w:p>
    <w:p w:rsidR="00DB1888" w:rsidRPr="00DB1888" w:rsidRDefault="00DB1888" w:rsidP="00DB1888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7"/>
          <w:szCs w:val="27"/>
          <w:lang w:eastAsia="ru-RU"/>
        </w:rPr>
      </w:pPr>
      <w:r w:rsidRPr="00DB1888">
        <w:rPr>
          <w:rFonts w:ascii="Times New Roman" w:eastAsia="Times New Roman" w:hAnsi="Times New Roman" w:cs="Times New Roman"/>
          <w:b/>
          <w:caps/>
          <w:color w:val="FF0000"/>
          <w:kern w:val="36"/>
          <w:sz w:val="27"/>
          <w:szCs w:val="27"/>
          <w:lang w:eastAsia="ru-RU"/>
        </w:rPr>
        <w:t>НОРМАТИВНО-ПРАВОВАЯ БАЗА АТТЕСТАЦИИ ПЕДАГОГИЧЕСКИХ РАБОТНИКОВ.</w:t>
      </w:r>
    </w:p>
    <w:p w:rsidR="00DB1888" w:rsidRPr="00DB1888" w:rsidRDefault="00DB1888" w:rsidP="00DB1888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7"/>
          <w:szCs w:val="27"/>
          <w:lang w:eastAsia="ru-RU"/>
        </w:rPr>
      </w:pPr>
      <w:r w:rsidRPr="00DB1888">
        <w:rPr>
          <w:rFonts w:ascii="Times New Roman" w:eastAsia="Times New Roman" w:hAnsi="Times New Roman" w:cs="Times New Roman"/>
          <w:b/>
          <w:caps/>
          <w:color w:val="FF0000"/>
          <w:kern w:val="36"/>
          <w:sz w:val="27"/>
          <w:szCs w:val="27"/>
          <w:lang w:eastAsia="ru-RU"/>
        </w:rPr>
        <w:t xml:space="preserve"> РАЗЪЯНЕНИЯ К НОВОМУ ПОРЯДКУ АТТЕСТАЦИИ ПЕДАГОГИЧЕСКИХ РАБОТНИКОВ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Основными задачами аттестации являются: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определение необходимости повышения квалификации педагогических работников;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повышение эффективности и качества педагогической деятельности;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b/>
          <w:color w:val="373737"/>
          <w:szCs w:val="20"/>
          <w:lang w:eastAsia="ru-RU"/>
        </w:rPr>
        <w:t>Нормативная правовая база аттестации:</w:t>
      </w:r>
    </w:p>
    <w:p w:rsidR="00DB1888" w:rsidRPr="00DB1888" w:rsidRDefault="001126C1" w:rsidP="00DB188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hyperlink r:id="rId6" w:history="1">
        <w:r w:rsidR="00DB1888" w:rsidRPr="00DB1888">
          <w:rPr>
            <w:rFonts w:ascii="Times New Roman" w:eastAsia="Times New Roman" w:hAnsi="Times New Roman" w:cs="Times New Roman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Закон № 273-ФЗ "Об образовании в Российской Федерации"</w:t>
        </w:r>
      </w:hyperlink>
      <w:r w:rsidR="00DB1888"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;</w:t>
      </w:r>
    </w:p>
    <w:p w:rsidR="00DB1888" w:rsidRPr="00DB1888" w:rsidRDefault="001126C1" w:rsidP="00DB188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hyperlink r:id="rId7" w:history="1">
        <w:r w:rsidR="00DB1888" w:rsidRPr="00DB1888">
          <w:rPr>
            <w:rFonts w:ascii="Times New Roman" w:eastAsia="Times New Roman" w:hAnsi="Times New Roman" w:cs="Times New Roman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трудовой кодекс РФ</w:t>
        </w:r>
      </w:hyperlink>
      <w:r w:rsidR="00DB1888"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(статьи 196, 81);</w:t>
      </w:r>
    </w:p>
    <w:p w:rsidR="00DB1888" w:rsidRPr="00DB1888" w:rsidRDefault="001126C1" w:rsidP="00DB188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hyperlink r:id="rId8" w:history="1">
        <w:r w:rsidR="00DB1888" w:rsidRPr="00DB1888">
          <w:rPr>
            <w:rFonts w:ascii="Times New Roman" w:eastAsia="Times New Roman" w:hAnsi="Times New Roman" w:cs="Times New Roman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 </w:t>
        </w:r>
      </w:hyperlink>
      <w:r w:rsidR="00DB1888"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от 07.04.2014 № 276 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B1888" w:rsidRPr="00DB1888" w:rsidRDefault="001126C1" w:rsidP="00DB188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hyperlink r:id="rId9" w:history="1">
        <w:r w:rsidR="00DB1888" w:rsidRPr="00DB1888">
          <w:rPr>
            <w:rFonts w:ascii="Times New Roman" w:eastAsia="Times New Roman" w:hAnsi="Times New Roman" w:cs="Times New Roman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труда и социальной защиты Российской Федерации</w:t>
        </w:r>
      </w:hyperlink>
      <w:r w:rsidR="00DB1888"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DB1888" w:rsidRPr="00DB1888" w:rsidRDefault="00DB1888" w:rsidP="00DB188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соответствии с </w:t>
      </w:r>
      <w:hyperlink r:id="rId10" w:history="1">
        <w:r w:rsidRPr="00DB1888">
          <w:rPr>
            <w:rFonts w:ascii="Times New Roman" w:eastAsia="Times New Roman" w:hAnsi="Times New Roman" w:cs="Times New Roman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приказом</w:t>
        </w:r>
      </w:hyperlink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Министерства труда и социальной защиты Российской Федерации от 25.12.2014 № 1115н профессиональный стандарт "Педагог (воспитатель, учитель)" будет применяться с 1 января 2017 года;</w:t>
      </w:r>
    </w:p>
    <w:p w:rsidR="00DB1888" w:rsidRPr="00DB1888" w:rsidRDefault="001126C1" w:rsidP="00DB188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hyperlink r:id="rId11" w:history="1">
        <w:r w:rsidR="00DB1888" w:rsidRPr="00DB1888">
          <w:rPr>
            <w:rFonts w:ascii="Times New Roman" w:eastAsia="Times New Roman" w:hAnsi="Times New Roman" w:cs="Times New Roman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здравоохранения и социального развития Российской Федерации</w:t>
        </w:r>
      </w:hyperlink>
      <w:r w:rsidR="00DB1888"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B1888" w:rsidRPr="00DB1888" w:rsidRDefault="001126C1" w:rsidP="00DB188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hyperlink r:id="rId12" w:history="1">
        <w:r w:rsidR="00DB1888" w:rsidRPr="00DB1888">
          <w:rPr>
            <w:rFonts w:ascii="Times New Roman" w:eastAsia="Times New Roman" w:hAnsi="Times New Roman" w:cs="Times New Roman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="00DB1888"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Правительства РФ от 08.08.2013 № 678 Об утверждении номенклатуры должностей педагогических работников, должностей руководителей.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b/>
          <w:i/>
          <w:iCs/>
          <w:color w:val="373737"/>
          <w:szCs w:val="20"/>
          <w:bdr w:val="none" w:sz="0" w:space="0" w:color="auto" w:frame="1"/>
          <w:lang w:eastAsia="ru-RU"/>
        </w:rPr>
        <w:t>Что нового?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1. Аттестация на установление соответствия педработника занимаемой должности на основе оценки его профессиональной деятельности теперь проводят сами образовательные организации, которые для этого создают аттестационные комиссии.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2. Новый Порядок расширил категории педагогических работников, которые не проходят аттестацию. К ранее действовавшему списку добавились педагоги, которые занимают свою должность менее 2 лет и те, кто проболел более 4 месяцев.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3. Внесены изменения и в порядок прохождения аттестации по желанию — когда учитель хочет получить более высокую квалификационную категорию: первую или высшую.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По новым правилам  к действовавшим критериям оценки добавились результаты проверок, которые с этого года ежегодно будут проводить специалисты Минобрнауки в учебных заведениях; учителя должны готовить не только двух-трех лучших учеников, а стараться выявить и поддержать таланты у всех учащихся и, кроме того, помочь детям, отстающим в учебе.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4. По новым правилам, результаты экспертизы на присвоение учителю высшей квалификации будут публиковаться в интернете — на сайтах органов государственной власти. Те, кому в присвоении высшей квалификации откажут, могут попробовать себя снова — через год.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Возможный вариант работы с документом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1.Ознакомить с новым Порядком проведения аттестации педработников организации;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2.Разработать, принять и утвердить в установленном в организации порядком локальные акты организации по вопросам аттестации  педработников  в соответствии с утвержденным Порядком (Положение об аттестационной комиссии образовательной организации, график аттестации, форма Представления на педработника, форма распорядительного акта об аттестации, форма протокола и выписки из протокола заседания аттестационной комиссии и т.д.);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3.Разработать технологии аттестации педработника на соответствие занимаемой должности на основании утвержденного Порядка;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4. Определить технологии оценки профессиональной деятельности аттестуемого  педработника и требования к ним в соответствии с преподаваемым предметом.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5.Определить список педработников, подлежащих аттестации, и график прохождения ими аттестации.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6.Создать аттестационную комиссию и утвердить ее состав распорядительным актом организации.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 Разместить на информационном стенде все материалы по вопросам аттестации.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8.Разместить информацию по вопросам аттестации педработников на сайте образовательной организации.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 работе с документом обращаем внимание на следующие положения Порядка.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1.Об имеющихся у работников квалификационных категориях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Установлено, что 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квалификационные  категории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     установленные педработникам  государственных и муниципальных образовательных учреждений ранее,  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сохраняются в течение срока, на который они были установлены. 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2. Виды аттестации</w:t>
      </w:r>
    </w:p>
    <w:p w:rsidR="00DB1888" w:rsidRPr="00DB1888" w:rsidRDefault="00DB1888" w:rsidP="00DB188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обязательная — в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DB1888" w:rsidRPr="00DB1888" w:rsidRDefault="00DB1888" w:rsidP="00DB188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добровольная — по желанию педработника в  целях   установления первой или высшей квалификационной категории.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3.Кто аттестуется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Аттестуются все педаработники образовательных организаций, осуществляющих образовательную  деятельность, в т. ч. совместители, а также работники, совмещающие должности наряду с работой в той же организации, определенной трудовым договором.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4. 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Кто освобождается от аттестации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Утвержденный Порядок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 касается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профессорско-преподавательского состава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Аттестацию  в  целях  подтверждения  соответствия    занимаемой должности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 проходят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следующие педработники: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а) педагогические работники,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имеющие квалификационные категории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;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б)  проработавшие  в  занимаемой  должности 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менее  двух   лет   в организации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в которой проводится аттестация;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в)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беременные женщины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;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г)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женщины, находящиеся в отпуске по беременности и родам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 Аттестация их возможна 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не ранее чем через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два года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  после выхода из указанного отпуска;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д)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лица, находящиеся в отпуске по уходу за ребенком до достижения им возраста трех лет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 Аттестация их возможна 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не ранее чем через два года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  после выхода из указанного отпуска;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е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) отсутствовавшие на рабочем месте более четырех месяцев подряд   в связи с заболеванием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   Аттестация их возможна 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не ранее чем через год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после  выхода   на работу.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5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.Периодичность и сроки аттестации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Аттестация проводится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1 раз в 5 лет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Квалификационная категория присваивается сроком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на  5  лет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Срок действия квалификационной категории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продлению не подлежит.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.Принципы аттестации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Коллегиальность,  гласность,  открытость,  обеспечивающие     объективное отношение к педагогическим работникам, недопустимость дискриминации   при проведении аттестации.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.Порядок  аттестации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документе подробно прописан порядок проведения аттестации педработников на соответствие занимаемой должности и присвоение им квалификационных категорий. При этом установлено, что: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а) В соответствии с Порядком аттестация педработников в  целях   подтверждения соответствия  занимаемым   ими     должностям на  основе  оценки  их   профессиональной деятельности проводится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аттестационными  комиссиями, самостоятельно   формируемыми образовательными организациями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в соответствии  с распорядительным актом работодателя.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  состав аттестационной комиссии организации  должны входить  председатель   комиссии,     заместитель председателя, секретарь и члены комиссии, а также  в  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обязательном порядке  представитель  выборного  органа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    соответствующей первичной профсоюзной организации (при наличии такого органа).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 принятии решения аттестационные   комиссии   организаций  также  дают     рекомендации работодателю  о  возможности  назначения  на  соответствующие   должности педагогических работников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лиц, не  имеющих  специальной  подготовки   или стажа работы,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 и (или)  профессиональными  стандартами,  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б) Аттестация  педагогических  работников  в  целях   установления квалификационной категории проводится:</w:t>
      </w:r>
    </w:p>
    <w:p w:rsidR="00DB1888" w:rsidRPr="00DB1888" w:rsidRDefault="00DB1888" w:rsidP="00DB188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для  педагогических работников организаций, находящихся в ведении  федеральных  органов  исполнительной  власти, — аттестационными   комиссиями,   формируемыми   федеральными      органами исполнительной власти, в ведении которых эти организации находятся;</w:t>
      </w:r>
    </w:p>
    <w:p w:rsidR="00DB1888" w:rsidRPr="00DB1888" w:rsidRDefault="00DB1888" w:rsidP="00DB188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отношении педагогических работников организаций, находящихся  в   ведении субъекта Российской Федерации, педагогических работников муниципальных и частных  организаций — аттестационными  комиссиями,  формируемыми   уполномоченными     органами государственной  власти  субъектов  Российской   Федерации.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DB1888" w:rsidRPr="00DB1888" w:rsidRDefault="00DB1888" w:rsidP="00DB188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Аттестация педагогических работников проводится на основании ихзаявлений, подаваемых непосредственно в  аттестационную  комиссию,   либо направляемых педагогическими работниками в адрес аттестационной комиссии по почте письмом с уведомлением о вручении или с  уведомлением  в   форме электронного документа   с  использованием информационно-телекоммуникационных сетей общего пользования, в том числе сети «Интернет».      Установлено, что заявления  о  проведении  аттестации  на присвоение квалификационной категории подаются   педработниками независимо от продолжительности  их работы в организации, в   том числе в период нахождения в отпуске по уходу за ребенком.         Заявления о проведении аттестации в целях  установления   высшей квалификационной категории по должности,  по  которой  ттестация   будет проводиться впервые, подаются педагогическими работниками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  ранее   чем через  два  года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 после   установления   по   этой       должности первой квалификационной категории.              Истечение срока действия высшей квалификационной  категории   не  ограничивает право педагогического работника впоследствии  обращаться   в аттестационную комиссию с заявлением о проведении его аттестации в целях установления высшей квалификационной категории по той же должности.      Педработники,  которым  при  проведении   аттестации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отказано в установлении квалификационной  категории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  обращаются  по  их желанию в аттестационную комиссию с заявлением о проведении аттестации на ту же квалификационную категорию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 ранее чем через год 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со дня   принятия аттестационной комиссией соответствующего решения.</w:t>
      </w:r>
    </w:p>
    <w:p w:rsidR="00DB1888" w:rsidRPr="00DB1888" w:rsidRDefault="00DB1888" w:rsidP="00DB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При  переходе  педагогических работников в другую  организацию,  в  том  числе  расположенную  в  другом    субъекте Российской Федерации,  установленные им квалификационные  категории  </w:t>
      </w:r>
      <w:r w:rsidRPr="00DB18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сохраняются до окончания срока их действия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.       </w:t>
      </w:r>
      <w:r w:rsidRPr="00DB188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Обжалование результатов аттестации</w:t>
      </w:r>
      <w:r w:rsidRPr="00DB188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Результаты аттестации  работник вправе обжаловать в соответствии с законодательством Российской Федерации.</w:t>
      </w:r>
    </w:p>
    <w:p w:rsidR="00DB1888" w:rsidRDefault="00DB1888"/>
    <w:p w:rsidR="00DB1888" w:rsidRDefault="00DB1888"/>
    <w:p w:rsidR="00DB1888" w:rsidRDefault="00DB1888"/>
    <w:p w:rsidR="00DB1888" w:rsidRDefault="00DB1888"/>
    <w:p w:rsidR="00DB1888" w:rsidRDefault="00DB1888"/>
    <w:p w:rsidR="00DB1888" w:rsidRDefault="00DB1888"/>
    <w:p w:rsidR="00DB1888" w:rsidRDefault="00DB1888"/>
    <w:p w:rsidR="00DB1888" w:rsidRDefault="00DB1888"/>
    <w:p w:rsidR="00DB1888" w:rsidRDefault="00DB1888"/>
    <w:p w:rsidR="00DB1888" w:rsidRDefault="00DB1888"/>
    <w:p w:rsidR="00DB1888" w:rsidRDefault="00DB1888"/>
    <w:p w:rsidR="00DB1888" w:rsidRDefault="00DB1888">
      <w:bookmarkStart w:id="0" w:name="_GoBack"/>
      <w:bookmarkEnd w:id="0"/>
    </w:p>
    <w:sectPr w:rsidR="00DB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CB"/>
    <w:multiLevelType w:val="multilevel"/>
    <w:tmpl w:val="61B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42AB0"/>
    <w:multiLevelType w:val="multilevel"/>
    <w:tmpl w:val="BB3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275C5"/>
    <w:multiLevelType w:val="multilevel"/>
    <w:tmpl w:val="AF9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01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26C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F1314"/>
    <w:rsid w:val="001F164B"/>
    <w:rsid w:val="001F3020"/>
    <w:rsid w:val="001F3660"/>
    <w:rsid w:val="001F534C"/>
    <w:rsid w:val="001F6943"/>
    <w:rsid w:val="00202901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B57"/>
    <w:rsid w:val="002E3D36"/>
    <w:rsid w:val="002E579D"/>
    <w:rsid w:val="002E58B9"/>
    <w:rsid w:val="002F0085"/>
    <w:rsid w:val="002F213D"/>
    <w:rsid w:val="002F2CAC"/>
    <w:rsid w:val="002F3447"/>
    <w:rsid w:val="002F5746"/>
    <w:rsid w:val="002F72E7"/>
    <w:rsid w:val="00301650"/>
    <w:rsid w:val="0030169A"/>
    <w:rsid w:val="0030606B"/>
    <w:rsid w:val="0031454E"/>
    <w:rsid w:val="00316021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55C9"/>
    <w:rsid w:val="004F1654"/>
    <w:rsid w:val="004F2BD5"/>
    <w:rsid w:val="004F6E85"/>
    <w:rsid w:val="004F7283"/>
    <w:rsid w:val="00500AF7"/>
    <w:rsid w:val="00502613"/>
    <w:rsid w:val="00505903"/>
    <w:rsid w:val="00507B80"/>
    <w:rsid w:val="0051066A"/>
    <w:rsid w:val="00511801"/>
    <w:rsid w:val="00512738"/>
    <w:rsid w:val="0051348E"/>
    <w:rsid w:val="005151E8"/>
    <w:rsid w:val="005202F0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CF2"/>
    <w:rsid w:val="005F1549"/>
    <w:rsid w:val="005F168D"/>
    <w:rsid w:val="005F1D71"/>
    <w:rsid w:val="005F47B9"/>
    <w:rsid w:val="006031CD"/>
    <w:rsid w:val="006035BE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7976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42F4"/>
    <w:rsid w:val="009F6661"/>
    <w:rsid w:val="009F79B1"/>
    <w:rsid w:val="00A024C4"/>
    <w:rsid w:val="00A03094"/>
    <w:rsid w:val="00A11392"/>
    <w:rsid w:val="00A11CCA"/>
    <w:rsid w:val="00A139EC"/>
    <w:rsid w:val="00A13DE0"/>
    <w:rsid w:val="00A15F09"/>
    <w:rsid w:val="00A212DD"/>
    <w:rsid w:val="00A26ECE"/>
    <w:rsid w:val="00A30C40"/>
    <w:rsid w:val="00A3762E"/>
    <w:rsid w:val="00A4008D"/>
    <w:rsid w:val="00A41C1C"/>
    <w:rsid w:val="00A42BAE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749D"/>
    <w:rsid w:val="00A90FE3"/>
    <w:rsid w:val="00A91807"/>
    <w:rsid w:val="00A91C22"/>
    <w:rsid w:val="00AA23F2"/>
    <w:rsid w:val="00AA5D15"/>
    <w:rsid w:val="00AA6141"/>
    <w:rsid w:val="00AA6AEA"/>
    <w:rsid w:val="00AA7CBC"/>
    <w:rsid w:val="00AA7E27"/>
    <w:rsid w:val="00AA7E5D"/>
    <w:rsid w:val="00AB1362"/>
    <w:rsid w:val="00AB4FEC"/>
    <w:rsid w:val="00AB7C26"/>
    <w:rsid w:val="00AC37F9"/>
    <w:rsid w:val="00AC4064"/>
    <w:rsid w:val="00AC727A"/>
    <w:rsid w:val="00AD2200"/>
    <w:rsid w:val="00AD5B2B"/>
    <w:rsid w:val="00AD71C5"/>
    <w:rsid w:val="00AD7A14"/>
    <w:rsid w:val="00AE2EFA"/>
    <w:rsid w:val="00AF07CE"/>
    <w:rsid w:val="00AF1096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CA0"/>
    <w:rsid w:val="00B33E3D"/>
    <w:rsid w:val="00B41608"/>
    <w:rsid w:val="00B440C4"/>
    <w:rsid w:val="00B44D76"/>
    <w:rsid w:val="00B4778E"/>
    <w:rsid w:val="00B478D5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310A"/>
    <w:rsid w:val="00B95EF4"/>
    <w:rsid w:val="00B96562"/>
    <w:rsid w:val="00B9761C"/>
    <w:rsid w:val="00B97CE8"/>
    <w:rsid w:val="00BA5AEB"/>
    <w:rsid w:val="00BA5BC5"/>
    <w:rsid w:val="00BA5BF2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5651"/>
    <w:rsid w:val="00C35C29"/>
    <w:rsid w:val="00C37A6F"/>
    <w:rsid w:val="00C4148A"/>
    <w:rsid w:val="00C46506"/>
    <w:rsid w:val="00C52022"/>
    <w:rsid w:val="00C554F4"/>
    <w:rsid w:val="00C557CC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B1888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A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10EFC"/>
    <w:rsid w:val="00F12014"/>
    <w:rsid w:val="00F12551"/>
    <w:rsid w:val="00F13B83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CA0"/>
  </w:style>
  <w:style w:type="character" w:styleId="a5">
    <w:name w:val="Hyperlink"/>
    <w:basedOn w:val="a0"/>
    <w:uiPriority w:val="99"/>
    <w:semiHidden/>
    <w:unhideWhenUsed/>
    <w:rsid w:val="00B33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CA0"/>
  </w:style>
  <w:style w:type="character" w:styleId="a5">
    <w:name w:val="Hyperlink"/>
    <w:basedOn w:val="a0"/>
    <w:uiPriority w:val="99"/>
    <w:semiHidden/>
    <w:unhideWhenUsed/>
    <w:rsid w:val="00B33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28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63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files/fck/File/evtushenko/Prikaz_Minobrnauki_Rossii_ot_07_04_2014____276_Ob_utverzhdenii_porjadka_provedenija_attestacii_pedagogi4eskih_rabotnikov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o.ru/files/fck/File/evtushenko/attestaciyui/Trydovoi_kodeks_RF.doc" TargetMode="External"/><Relationship Id="rId12" Type="http://schemas.openxmlformats.org/officeDocument/2006/relationships/hyperlink" Target="http://www.krao.ru/files/fck/File/evtushenko/Nomenklatura_dolzhnostei-Postanovlenie_Pravitelstva_RF_ot_08_08_2013___67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files/fck/File/evtushenko/Zakon___273-FZ_Ob_obrazovanii_v_Rossiiskoi_Federacii,_2012.docx" TargetMode="External"/><Relationship Id="rId11" Type="http://schemas.openxmlformats.org/officeDocument/2006/relationships/hyperlink" Target="http://www.krao.ru/files/fck/File/evtushenko/attestaciyui/Prikaz(1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o.ru/files/fck/File/evtushenko/Prikaz_Mintruda_ob_izmenenii_srokov_vstuplenija_profstandarta_pedagog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o.ru/files/fck/File/evtushenko/PS_18_10_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Толян</cp:lastModifiedBy>
  <cp:revision>6</cp:revision>
  <cp:lastPrinted>2017-09-23T05:23:00Z</cp:lastPrinted>
  <dcterms:created xsi:type="dcterms:W3CDTF">2017-09-23T05:11:00Z</dcterms:created>
  <dcterms:modified xsi:type="dcterms:W3CDTF">2017-09-26T11:13:00Z</dcterms:modified>
</cp:coreProperties>
</file>